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D4" w:rsidRPr="00C83766" w:rsidRDefault="001F17D4" w:rsidP="001F17D4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Doo”Parking Servis Budva „Budva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              OBRAZAC 1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pl-PL"/>
        </w:rPr>
        <w:t>Broj:</w:t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3247FE">
        <w:rPr>
          <w:rFonts w:ascii="Times New Roman" w:hAnsi="Times New Roman" w:cs="Times New Roman"/>
          <w:sz w:val="24"/>
          <w:szCs w:val="24"/>
          <w:lang w:val="pl-PL"/>
        </w:rPr>
        <w:t>41</w:t>
      </w:r>
    </w:p>
    <w:p w:rsidR="001F17D4" w:rsidRPr="004F4035" w:rsidRDefault="001F17D4" w:rsidP="001F17D4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28.01.2019.godine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C83766" w:rsidRDefault="004A5F7F" w:rsidP="00794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95390E"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794221" w:rsidRDefault="00794221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FC7450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70B5">
        <w:rPr>
          <w:rFonts w:ascii="Times New Roman" w:hAnsi="Times New Roman" w:cs="Times New Roman"/>
          <w:sz w:val="24"/>
          <w:szCs w:val="24"/>
          <w:lang w:val="en-US"/>
        </w:rPr>
        <w:t>kamera za video nadzor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4670B5">
        <w:rPr>
          <w:rFonts w:ascii="Times New Roman" w:hAnsi="Times New Roman" w:cs="Times New Roman"/>
          <w:color w:val="000000"/>
          <w:sz w:val="24"/>
          <w:szCs w:val="24"/>
          <w:lang w:val="pl-PL"/>
        </w:rPr>
        <w:t>3.0</w:t>
      </w:r>
      <w:r w:rsidR="00B86692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tbl>
      <w:tblPr>
        <w:tblW w:w="10740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285"/>
        <w:gridCol w:w="6095"/>
        <w:gridCol w:w="851"/>
        <w:gridCol w:w="1134"/>
      </w:tblGrid>
      <w:tr w:rsidR="001F17D4" w:rsidTr="001F17D4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R. b.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predmeta nabavke, odnosno dijela predmeta nabavke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Bitne karakteristike predmeta nabavke u pogledu kvaliteta, performansi i/ili dimenzija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Jed. mjere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Komada</w:t>
            </w:r>
          </w:p>
        </w:tc>
      </w:tr>
      <w:tr w:rsidR="001F17D4" w:rsidTr="001F17D4">
        <w:trPr>
          <w:tblHeader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1F17D4" w:rsidTr="001F17D4">
        <w:trPr>
          <w:trHeight w:val="52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D4" w:rsidRDefault="001F17D4" w:rsidP="001F17D4">
            <w:pPr>
              <w:pStyle w:val="ListParagraph"/>
              <w:widowControl/>
              <w:numPr>
                <w:ilvl w:val="0"/>
                <w:numId w:val="36"/>
              </w:numPr>
              <w:tabs>
                <w:tab w:val="left" w:pos="8168"/>
              </w:tabs>
              <w:spacing w:before="60" w:after="60" w:line="288" w:lineRule="auto"/>
              <w:ind w:left="0" w:firstLine="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DVR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 w:rsidP="001F17D4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8168"/>
              </w:tabs>
              <w:spacing w:before="60" w:after="60" w:line="288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Pentabrid digitalni video snimac za 4 kamere (HDCVI, analogni, TVI, AHD) + 2 IP kanala do 5MP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8168"/>
              </w:tabs>
              <w:spacing w:before="60" w:after="60" w:line="288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Snimanje svih kanala do rezolucije 1920x1080px, 1080p@15fps, 1080N/720P@25fps, 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8168"/>
              </w:tabs>
              <w:spacing w:before="60" w:after="60" w:line="288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maksimalna brzina snimanja po kanalu 6 megabita,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8168"/>
              </w:tabs>
              <w:spacing w:before="60" w:after="60" w:line="288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HDMI / VGA, 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8168"/>
              </w:tabs>
              <w:spacing w:before="60" w:after="60" w:line="288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1 audio ulaz i izlaz, podržava 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8168"/>
              </w:tabs>
              <w:spacing w:before="60" w:after="60" w:line="288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1 SATA HDD do 6TB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8168"/>
              </w:tabs>
              <w:spacing w:before="60" w:after="60" w:line="288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,2xUSB, 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8168"/>
              </w:tabs>
              <w:spacing w:before="60" w:after="60" w:line="288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RS485 port za povezivanje PTZ kamera,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8168"/>
              </w:tabs>
              <w:spacing w:before="60" w:after="60" w:line="288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P2P opcija za lako umrežavanjeXVR serija 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8168"/>
              </w:tabs>
              <w:spacing w:before="60" w:after="60" w:line="288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ne podržava HDCVI protokol za prenos zvuka putem koaksijalnog kabla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8168"/>
              </w:tabs>
              <w:spacing w:before="60" w:after="60" w:line="288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Garancija: 12 mjeseci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8168"/>
              </w:tabs>
              <w:spacing w:before="60" w:after="60" w:line="288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U cijenu je ukljucena ugradnja, instalacija i podesavanje udaljenog pristupa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F17D4" w:rsidTr="001F17D4">
        <w:trPr>
          <w:trHeight w:val="18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D4" w:rsidRDefault="001F17D4" w:rsidP="001F17D4">
            <w:pPr>
              <w:pStyle w:val="ListParagraph"/>
              <w:widowControl/>
              <w:numPr>
                <w:ilvl w:val="0"/>
                <w:numId w:val="36"/>
              </w:numPr>
              <w:tabs>
                <w:tab w:val="left" w:pos="8168"/>
              </w:tabs>
              <w:spacing w:before="60" w:after="60" w:line="288" w:lineRule="auto"/>
              <w:ind w:left="0" w:firstLine="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Dome kamera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HDCVI Dome kamera, 2 megapiksela, 1080P, 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vodootporna, u mini dome kućištu, sa infracrvenim diodam 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1/3'' 2 megapikselni CMOS čip,25/30fps@1080P, 25/30/50/60fps@720P, 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izbor HD i SD prenosa slike, 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OSD meni, 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kontrola putem koaksijalnog kabla, 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dan/noć funkcija,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ICR filter, AWB, AGC, BLC, 3D-DNR, objektiv 3,6mm, 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Smart infracrvene diode maksimalnog dometa do 20m, 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IP66, 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DC12V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Garancija: 12 mjeseci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cijenu je ukljucena ugradnja I podesavanje kamere sa propratnim elementima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F17D4" w:rsidTr="001F17D4">
        <w:trPr>
          <w:trHeight w:val="10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D4" w:rsidRDefault="001F17D4" w:rsidP="001F17D4">
            <w:pPr>
              <w:pStyle w:val="ListParagraph"/>
              <w:widowControl/>
              <w:numPr>
                <w:ilvl w:val="0"/>
                <w:numId w:val="36"/>
              </w:numPr>
              <w:tabs>
                <w:tab w:val="left" w:pos="8168"/>
              </w:tabs>
              <w:spacing w:before="60" w:after="60" w:line="288" w:lineRule="auto"/>
              <w:ind w:left="0" w:firstLine="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Bullet kamera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HD 1080p dan/noc HDCVI kamera u vodootpornom IP67 bullet kucištu, WDR 120dB,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3DNR, 2,1 megapiksela, sa Smart infracrvenim diodama, 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 motoriziranim varifokalnim objektivom 2,7 ~ 12mm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2.1MP 1/2.8" CMOS; ICR, 25/30fps@1080P, 25/30/50/60fps@720P, AWB, AGC, BLC,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3DNR, izbor HD i SD prenosa slike, 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OSD meni, 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, domet  ICdioda do 60m, 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Smart IC, 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IP67, 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DC12V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Garancija: 12 mjeseci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cijenu je ukljucena ugradnja I podesavanje kamere sa propratnim elementima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F17D4" w:rsidTr="001F17D4">
        <w:trPr>
          <w:trHeight w:val="18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D4" w:rsidRDefault="001F17D4" w:rsidP="001F17D4">
            <w:pPr>
              <w:pStyle w:val="ListParagraph"/>
              <w:widowControl/>
              <w:numPr>
                <w:ilvl w:val="0"/>
                <w:numId w:val="36"/>
              </w:numPr>
              <w:tabs>
                <w:tab w:val="left" w:pos="8168"/>
              </w:tabs>
              <w:spacing w:before="60" w:after="60" w:line="288" w:lineRule="auto"/>
              <w:ind w:left="0" w:firstLine="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Hard drive diskovi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 w:rsidP="001F17D4">
            <w:pPr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diska 3.5”</w:t>
            </w:r>
          </w:p>
          <w:p w:rsidR="001F17D4" w:rsidRDefault="001F17D4" w:rsidP="001F17D4">
            <w:pPr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Kapacitet 1TB </w:t>
            </w:r>
          </w:p>
          <w:p w:rsidR="001F17D4" w:rsidRDefault="001F17D4" w:rsidP="001F17D4">
            <w:pPr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Interface transfer rate buffer to host 6Gb/s</w:t>
            </w:r>
          </w:p>
          <w:p w:rsidR="001F17D4" w:rsidRDefault="001F17D4" w:rsidP="001F17D4">
            <w:pPr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64MB cache</w:t>
            </w:r>
          </w:p>
          <w:p w:rsidR="001F17D4" w:rsidRDefault="001F17D4" w:rsidP="001F17D4">
            <w:pPr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5400rpm</w:t>
            </w:r>
          </w:p>
          <w:p w:rsidR="001F17D4" w:rsidRDefault="001F17D4" w:rsidP="001F17D4">
            <w:pPr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Radna tempratura 0-65C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25dBa idle, 26dBa seek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Garancija12 mjeseci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F17D4" w:rsidTr="001F17D4">
        <w:trPr>
          <w:trHeight w:val="9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D4" w:rsidRDefault="001F17D4" w:rsidP="001F17D4">
            <w:pPr>
              <w:pStyle w:val="ListParagraph"/>
              <w:widowControl/>
              <w:numPr>
                <w:ilvl w:val="0"/>
                <w:numId w:val="36"/>
              </w:numPr>
              <w:tabs>
                <w:tab w:val="left" w:pos="8168"/>
              </w:tabs>
              <w:spacing w:before="60" w:after="60" w:line="288" w:lineRule="auto"/>
              <w:ind w:left="0" w:firstLine="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Kabl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Profesionalni CCTV kabl RG59B/U MIL</w:t>
            </w:r>
            <w:r>
              <w:rPr>
                <w:rFonts w:ascii="Cambria Math" w:hAnsi="Cambria Math" w:cs="Cambria Math"/>
                <w:sz w:val="20"/>
                <w:szCs w:val="20"/>
              </w:rPr>
              <w:t>‐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Cambria Math" w:hAnsi="Cambria Math" w:cs="Cambria Math"/>
                <w:sz w:val="20"/>
                <w:szCs w:val="20"/>
              </w:rPr>
              <w:t>‐</w:t>
            </w:r>
            <w:r>
              <w:rPr>
                <w:rFonts w:ascii="Arial" w:hAnsi="Arial" w:cs="Arial"/>
                <w:sz w:val="20"/>
                <w:szCs w:val="20"/>
              </w:rPr>
              <w:t>17 + napojni kabl 2x0.75 sa dodatnom oplatom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F17D4" w:rsidTr="001F17D4">
        <w:trPr>
          <w:trHeight w:val="5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D4" w:rsidRDefault="001F17D4" w:rsidP="001F17D4">
            <w:pPr>
              <w:pStyle w:val="ListParagraph"/>
              <w:widowControl/>
              <w:numPr>
                <w:ilvl w:val="0"/>
                <w:numId w:val="36"/>
              </w:numPr>
              <w:tabs>
                <w:tab w:val="left" w:pos="8168"/>
              </w:tabs>
              <w:spacing w:before="60" w:after="60" w:line="288" w:lineRule="auto"/>
              <w:ind w:left="0" w:firstLine="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Napajanje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 w:rsidP="001F17D4">
            <w:pPr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100-240V na 12V 2A - 24W DC napojni adapter</w:t>
            </w:r>
          </w:p>
          <w:p w:rsidR="001F17D4" w:rsidRDefault="001F17D4" w:rsidP="001F17D4">
            <w:pPr>
              <w:pStyle w:val="ListParagraph"/>
              <w:widowControl/>
              <w:numPr>
                <w:ilvl w:val="0"/>
                <w:numId w:val="38"/>
              </w:numPr>
              <w:tabs>
                <w:tab w:val="left" w:pos="8168"/>
              </w:tabs>
              <w:spacing w:before="60" w:after="60"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Garancija: 12 mjeseci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F17D4" w:rsidTr="001F17D4">
        <w:trPr>
          <w:trHeight w:val="9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D4" w:rsidRDefault="001F17D4" w:rsidP="001F17D4">
            <w:pPr>
              <w:pStyle w:val="ListParagraph"/>
              <w:widowControl/>
              <w:numPr>
                <w:ilvl w:val="0"/>
                <w:numId w:val="36"/>
              </w:numPr>
              <w:tabs>
                <w:tab w:val="left" w:pos="8168"/>
              </w:tabs>
              <w:spacing w:before="60" w:after="60" w:line="288" w:lineRule="auto"/>
              <w:ind w:left="0" w:firstLine="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Nosači za kamere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 w:rsidP="001F17D4">
            <w:pPr>
              <w:pStyle w:val="ListParagraph"/>
              <w:widowControl/>
              <w:numPr>
                <w:ilvl w:val="0"/>
                <w:numId w:val="39"/>
              </w:numPr>
              <w:spacing w:before="60" w:after="60" w:line="288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Nosači za kamere kompatibilni sa ponudjenim modelima kamera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7D4" w:rsidRDefault="001F17D4">
            <w:pPr>
              <w:tabs>
                <w:tab w:val="left" w:pos="8168"/>
              </w:tabs>
              <w:spacing w:before="60" w:after="60" w:line="288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1F17D4" w:rsidRDefault="001F17D4" w:rsidP="001F17D4">
      <w:pPr>
        <w:rPr>
          <w:rFonts w:ascii="Calibri" w:eastAsia="Calibri" w:hAnsi="Calibri" w:cs="Calibri"/>
          <w:lang w:val="en-US"/>
        </w:rPr>
      </w:pPr>
    </w:p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794221" w:rsidRPr="00794221" w:rsidRDefault="000E33EB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 Garantni rok : minimum 24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mjeseca.</w:t>
      </w:r>
    </w:p>
    <w:p w:rsidR="00794221" w:rsidRPr="00794221" w:rsidRDefault="008B3529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Ukupna vrijednost</w:t>
      </w:r>
      <w:r w:rsidR="000E33EB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robe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iz ponude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podrazumijeva isporuku</w:t>
      </w:r>
      <w:r w:rsid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I montažu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na adresi naručioca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u Budvi</w:t>
      </w:r>
    </w:p>
    <w:p w:rsidR="00794221" w:rsidRPr="00794221" w:rsidRDefault="00794221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lang w:val="en-US" w:eastAsia="ar-SA"/>
        </w:rPr>
      </w:pPr>
      <w:r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Nabavka će se vršiti sukcesivno godinu dana nakon potpisivanja ugovora odnosno do isteka ugovorenog iznosa</w:t>
      </w:r>
    </w:p>
    <w:p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79422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dinamika - max 3 (tri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) radna dana od dana dostavl</w:t>
      </w:r>
      <w:r w:rsidR="008B352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janja zahtjeva.</w:t>
      </w:r>
    </w:p>
    <w:p w:rsidR="004A5F7F" w:rsidRPr="00C83766" w:rsidRDefault="004A5F7F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369E3" w:rsidRPr="001E16BA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8B35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ruke robe ne može biti </w:t>
      </w:r>
      <w:r w:rsidR="000E33E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duži od 3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0E33EB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794221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794221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23461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01.02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23461A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2019godine   do 9:30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0E33EB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lastRenderedPageBreak/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23461A">
        <w:rPr>
          <w:rFonts w:cs="Times New Roman"/>
        </w:rPr>
        <w:t>01.02.2019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23461A">
        <w:rPr>
          <w:rFonts w:cs="Times New Roman"/>
        </w:rPr>
        <w:t>10:30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23461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C567ED" w:rsidRDefault="00C567ED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567ED" w:rsidRDefault="00C567ED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567ED" w:rsidRDefault="00C567ED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567ED" w:rsidRDefault="00C567ED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567ED" w:rsidRDefault="00C567ED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567ED" w:rsidRDefault="00C567ED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C567ED">
        <w:rPr>
          <w:rFonts w:ascii="Times New Roman" w:hAnsi="Times New Roman" w:cs="Times New Roman"/>
          <w:sz w:val="24"/>
          <w:szCs w:val="24"/>
          <w:lang w:val="sr-Latn-CS"/>
        </w:rPr>
        <w:t xml:space="preserve">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C567ED" w:rsidRDefault="00C567ED">
      <w:pPr>
        <w:rPr>
          <w:i/>
        </w:rPr>
      </w:pPr>
    </w:p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F17D4" w:rsidRDefault="001F17D4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1F17D4" w:rsidRDefault="001F17D4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F17D4" w:rsidRDefault="001F17D4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1F17D4" w:rsidRDefault="001F17D4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3247FE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41</w:t>
      </w:r>
      <w:bookmarkStart w:id="0" w:name="_GoBack"/>
      <w:bookmarkEnd w:id="0"/>
      <w:r w:rsidR="0023461A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28.01.2019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0E33E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C567ED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 kamera za video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0E33EB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0E33EB" w:rsidRPr="00843713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5835A5" w:rsidRDefault="005835A5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5835A5" w:rsidRDefault="005835A5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5835A5" w:rsidRPr="00843713" w:rsidRDefault="005835A5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5835A5" w:rsidRDefault="005835A5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p w:rsidR="005835A5" w:rsidRDefault="005835A5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987B78" w:rsidRPr="003B306B" w:rsidRDefault="00843713" w:rsidP="00987B78">
      <w:pPr>
        <w:spacing w:before="18"/>
        <w:rPr>
          <w:rFonts w:ascii="Times New Roman" w:eastAsia="Times New Roman" w:hAnsi="Times New Roman" w:cs="Mangal"/>
          <w:kern w:val="3"/>
          <w:sz w:val="28"/>
          <w:szCs w:val="28"/>
          <w:lang w:eastAsia="sr-Latn-ME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="00987B78" w:rsidRPr="003B306B">
        <w:rPr>
          <w:rFonts w:ascii="Times New Roman" w:eastAsia="SimSun" w:hAnsi="Times New Roman" w:cs="Mangal"/>
          <w:b/>
          <w:spacing w:val="-2"/>
          <w:kern w:val="3"/>
          <w:sz w:val="28"/>
          <w:szCs w:val="24"/>
          <w:lang w:eastAsia="sr-Latn-ME"/>
        </w:rPr>
        <w:t>NACRT</w:t>
      </w:r>
      <w:r w:rsidR="00987B78" w:rsidRPr="003B306B">
        <w:rPr>
          <w:rFonts w:ascii="Times New Roman" w:eastAsia="SimSun" w:hAnsi="Times New Roman" w:cs="Mangal"/>
          <w:b/>
          <w:kern w:val="3"/>
          <w:sz w:val="28"/>
          <w:szCs w:val="24"/>
          <w:lang w:eastAsia="sr-Latn-ME"/>
        </w:rPr>
        <w:t xml:space="preserve"> </w:t>
      </w:r>
      <w:r w:rsidR="00987B78" w:rsidRPr="003B306B">
        <w:rPr>
          <w:rFonts w:ascii="Times New Roman" w:eastAsia="SimSun" w:hAnsi="Times New Roman" w:cs="Mangal"/>
          <w:b/>
          <w:spacing w:val="-1"/>
          <w:kern w:val="3"/>
          <w:sz w:val="28"/>
          <w:szCs w:val="24"/>
          <w:lang w:eastAsia="sr-Latn-ME"/>
        </w:rPr>
        <w:t xml:space="preserve">UGOVORA </w:t>
      </w:r>
      <w:r w:rsidR="00987B78" w:rsidRPr="003B306B">
        <w:rPr>
          <w:rFonts w:ascii="Times New Roman" w:eastAsia="SimSun" w:hAnsi="Times New Roman" w:cs="Mangal"/>
          <w:b/>
          <w:kern w:val="3"/>
          <w:sz w:val="28"/>
          <w:szCs w:val="24"/>
          <w:lang w:eastAsia="sr-Latn-ME"/>
        </w:rPr>
        <w:t>O</w:t>
      </w:r>
      <w:r w:rsidR="00987B78" w:rsidRPr="003B306B">
        <w:rPr>
          <w:rFonts w:ascii="Times New Roman" w:eastAsia="SimSun" w:hAnsi="Times New Roman" w:cs="Mangal"/>
          <w:b/>
          <w:spacing w:val="-1"/>
          <w:kern w:val="3"/>
          <w:sz w:val="28"/>
          <w:szCs w:val="24"/>
          <w:lang w:eastAsia="sr-Latn-ME"/>
        </w:rPr>
        <w:t xml:space="preserve"> JAVNOJ</w:t>
      </w:r>
      <w:r w:rsidR="00987B78" w:rsidRPr="003B306B">
        <w:rPr>
          <w:rFonts w:ascii="Times New Roman" w:eastAsia="SimSun" w:hAnsi="Times New Roman" w:cs="Mangal"/>
          <w:b/>
          <w:spacing w:val="1"/>
          <w:kern w:val="3"/>
          <w:sz w:val="28"/>
          <w:szCs w:val="24"/>
          <w:lang w:eastAsia="sr-Latn-ME"/>
        </w:rPr>
        <w:t xml:space="preserve"> </w:t>
      </w:r>
      <w:r w:rsidR="00987B78" w:rsidRPr="003B306B">
        <w:rPr>
          <w:rFonts w:ascii="Times New Roman" w:eastAsia="SimSun" w:hAnsi="Times New Roman" w:cs="Mangal"/>
          <w:b/>
          <w:spacing w:val="-2"/>
          <w:kern w:val="3"/>
          <w:sz w:val="28"/>
          <w:szCs w:val="24"/>
          <w:lang w:eastAsia="sr-Latn-ME"/>
        </w:rPr>
        <w:t>NABAVCI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Ovaj ugovor zaključen je  između: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>1.</w:t>
      </w:r>
      <w:r w:rsidRPr="003B306B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 xml:space="preserve"> DOO “PARKING SERVIS BUDVA”BUDVA</w:t>
      </w:r>
      <w:r w:rsidRPr="003B306B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 xml:space="preserve"> ul. Mediteranska  bb ,(PIB 02382784 ) br.računa 510-19230-65 CKB Banka koga zastupa i predstavlja vd  izvršni direktor Jovan Gregović       (u daljem tekstu Naručilac )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  <w:t>i</w:t>
      </w:r>
      <w:r w:rsidRPr="003B306B"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  <w:br/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Ponuđača ....................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sa sjedištem u ..................., ulica ................. PIB: ...............Broj ....................., Naziv banke:.............. koga zastupa  ......................, (u daljem tekstu:  Dobavljač).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                                                OSNOV UGOVORA: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Zahtjev za nabavku male vrijednosti  za nabavku </w:t>
      </w:r>
      <w:r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>kamera za video nadzor</w:t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za potrebe preduzeća DOO"Parking Servis"Budva broj: </w:t>
      </w:r>
      <w:r w:rsidR="007D062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>42</w:t>
      </w:r>
      <w:r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</w:t>
      </w:r>
      <w:r w:rsidR="007D062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>od 28.01.2019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.godine;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Broj i datum odluke o izboru najpovoljnije ponude: ....... od ........... godine.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Ponuda ponuđača </w:t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...........................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broj ........... od  .................... godine.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Član 1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Predmet Ugovora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Predmet ovog ugovora je nabavka za potrebe preduzeća  ,</w:t>
      </w:r>
      <w:r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</w:t>
      </w:r>
      <w:r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>kamera za video nadzor</w:t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prema Zahtjevu za nabavku male vrijednosti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, broj </w:t>
      </w:r>
      <w:r w:rsidR="007D062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>42 od 28.01.2019</w:t>
      </w: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godine i Odluci o izboru najpovoljnije ponude broj ....... od ......... godine i prema ponudi Dobavljača.</w:t>
      </w:r>
    </w:p>
    <w:p w:rsidR="00987B78" w:rsidRPr="003B306B" w:rsidRDefault="00987B78" w:rsidP="00987B78">
      <w:pPr>
        <w:widowControl w:val="0"/>
        <w:numPr>
          <w:ilvl w:val="0"/>
          <w:numId w:val="3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se obavezuje da NARUČIOCU isporuči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kompjutere i opremu prema zahtjevu naručioca 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u svemu prema Specifikaciji i prihvaćenoj  Ponudi br......  od ......godine koja čini sastavni dio Ugovora,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Član 2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Ukupna vrijednost, cijena i način plaćanja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Ukupna vrijednost robe, prema prihvaćenoj ponudi br. ....  od ..... godine  iznosi .....</w:t>
      </w: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eura sa uračunatim  PDV-om .</w:t>
      </w:r>
    </w:p>
    <w:p w:rsidR="00987B78" w:rsidRPr="003B306B" w:rsidRDefault="00987B78" w:rsidP="00987B78">
      <w:pPr>
        <w:widowControl w:val="0"/>
        <w:numPr>
          <w:ilvl w:val="0"/>
          <w:numId w:val="3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Naručilac se obavezuje da će</w:t>
      </w: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plaćanje vršiti u roku od 20 dana od prijema mjesečne fakture na žiro račun   dobavljača.</w:t>
      </w:r>
    </w:p>
    <w:p w:rsidR="00987B78" w:rsidRPr="003B306B" w:rsidRDefault="00987B78" w:rsidP="00987B78">
      <w:pPr>
        <w:widowControl w:val="0"/>
        <w:numPr>
          <w:ilvl w:val="0"/>
          <w:numId w:val="3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Faktura mora sadržati broj ugovora po kojem se vrši plaćanje.  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    Član 3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Mjesto i rok izvršenja ugovora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 se obavezuje da ugovorenu isporuku izvrši sukcesivno u roku od jedne godine dana odnoso do utroška ugovorenih  sredstava  od dana potpisivanja ovog ugovora.</w:t>
      </w:r>
    </w:p>
    <w:p w:rsidR="00987B78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 se obavezuje da ugovorenu isporuku izvrš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i u što kraćem  roku (najduže 3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dana )od trenutka primljenog naloga od strane Naručioca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DOBAVLJAČ </w:t>
      </w:r>
      <w:r w:rsidRPr="00315FB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je obavezan da na zahtjev Naručioca a zbog potrebe posla  dostavi i drugu robu   koja eventualno nije  obuhvaćena ovom ponudom prema zvaničnom cjenovniku ;</w:t>
      </w:r>
      <w:r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Ugovorena vrijednost robe podrazumijeva isporuku FCO NARUČILAC, po nalogu NARUČIOCA, kao i otklanjanje greške u nabavci robe u roku od 3 dana.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lastRenderedPageBreak/>
        <w:t xml:space="preserve">                                                                   Član 4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Raskid ugovora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Ugovorne strane su saglasne da do raskida ovog Ugovora može doći ako DOBAVLJAČ ne bude izvršavao svoje obaveze u rokovima i na način predvidjen Ugovorom:</w:t>
      </w:r>
    </w:p>
    <w:p w:rsidR="00987B78" w:rsidRPr="003B306B" w:rsidRDefault="00987B78" w:rsidP="00987B78">
      <w:pPr>
        <w:widowControl w:val="0"/>
        <w:numPr>
          <w:ilvl w:val="0"/>
          <w:numId w:val="3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 slučaju kada NARUČILAC ustanovi da kvalitet robe koja je predmet ovog ugovora ili način na koje se isporučuje, odstupa od traženog, odnosno ponudjenog kvaliteta iz ponude DOBAVLJAČA,</w:t>
      </w:r>
    </w:p>
    <w:p w:rsidR="00987B78" w:rsidRPr="003B306B" w:rsidRDefault="00987B78" w:rsidP="00987B78">
      <w:pPr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 slučaju da se DOBAVLJAČ ne pridržava svojih obaveza i u drugim slučajevima nesavjesnog obavljanja posla. Isto pravo NARUČILAC ima u slučaju raskida ugovora, do izbora novog DOBAVLJAČA.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sr-Latn-ME"/>
        </w:rPr>
        <w:t>Naručilac je obavezan da u slučaju uočavanja propusta u obavljanju posla pisanim putem pozove DOBAVLJAČA i da putem Zapisnika zajednički konstatuju uzrok i obim uočenih propusta. Ukoliko se DOBAVLJAČ ne odazove pozivu NARUČIOCA, NARUČILAC angažuje treće lice na teret DOBAVLJAČA.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  Član 5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Ugovorna kazna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se obavezuje da plati ugovornu kaznu u visini 2‰ za svaki dan kašnjenja u isporuci opreme, a najviše 5% od ukupne vrijednosti ugovorenog posla.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  Član 6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Preuzimanje prava i obaveza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sr-Latn-ME"/>
        </w:rPr>
        <w:t>Ukoliko u toku važnosti ovog ugovora dođe do bilo kakvih promjena u nazivu ili drugim statusnim promjenama ugovornih strana, tada će sva prava i obaveze ugovorne strane kod koje dođe do takve promjene, preći na njenog pravnog sljedbenika.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Član 7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Primjena propisa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Za sve što nije predvidjeno ovim ugovorom primjenjuju se odredbe Zakona o obligacionim odnosima i drugih pozitivnih propisa.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Ugovorne strane su saglasne da eventualne sporove povodom ovog ugovora rješavaju sporazumom. U protivnom, ugovara se nadležnost suda u Podgorici.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Troškovi ovjere ovog ugovora padaju na teret Dobavljača.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Član 8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Antikorupcijska klauzula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 o javnoj nabavci koji je zaključen uz kršenje antikorupcijskih pravila u skladu sa odredbama člana 15 ZJN (,,Sl. list CG“  br.42/11 i 57/14) ništav je.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Član 9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Ovaj ugovor je pravno valjano zaključen i potpisan od dolje navedenih ovlašćenih zakonskih zastupnika strana ugovora i sačinjen je u 6 (šest) istovjetnih primjeraka, od kojih po 3 (tri) primjerka za NARUČIOCA i  DOBAVLJAČA.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         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NARUČILAC</w:t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                                             DOBAVLJAČ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_____________________________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  <w:t xml:space="preserve">                ______________________________</w:t>
      </w:r>
    </w:p>
    <w:p w:rsidR="00987B78" w:rsidRPr="003B306B" w:rsidRDefault="00987B78" w:rsidP="00987B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PMingLiU, 新細明體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987B78" w:rsidRPr="00843713" w:rsidRDefault="00987B78" w:rsidP="00987B7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E64" w:rsidRDefault="00A32E64" w:rsidP="00754F52">
      <w:pPr>
        <w:spacing w:after="0" w:line="240" w:lineRule="auto"/>
      </w:pPr>
      <w:r>
        <w:separator/>
      </w:r>
    </w:p>
  </w:endnote>
  <w:endnote w:type="continuationSeparator" w:id="0">
    <w:p w:rsidR="00A32E64" w:rsidRDefault="00A32E64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PMingLiU, 新細明體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E64" w:rsidRDefault="00A32E64" w:rsidP="00754F52">
      <w:pPr>
        <w:spacing w:after="0" w:line="240" w:lineRule="auto"/>
      </w:pPr>
      <w:r>
        <w:separator/>
      </w:r>
    </w:p>
  </w:footnote>
  <w:footnote w:type="continuationSeparator" w:id="0">
    <w:p w:rsidR="00A32E64" w:rsidRDefault="00A32E64" w:rsidP="00754F52">
      <w:pPr>
        <w:spacing w:after="0" w:line="240" w:lineRule="auto"/>
      </w:pPr>
      <w:r>
        <w:continuationSeparator/>
      </w:r>
    </w:p>
  </w:footnote>
  <w:footnote w:id="1">
    <w:p w:rsidR="001F17D4" w:rsidRDefault="001F17D4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1F17D4" w:rsidRDefault="001F17D4" w:rsidP="00843713">
      <w:pPr>
        <w:pStyle w:val="FootnoteText"/>
        <w:rPr>
          <w:rFonts w:cs="Times New Roman"/>
        </w:rPr>
      </w:pPr>
    </w:p>
  </w:footnote>
  <w:footnote w:id="2">
    <w:p w:rsidR="001F17D4" w:rsidRDefault="001F17D4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1F17D4" w:rsidRDefault="001F17D4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1F17D4" w:rsidRDefault="001F17D4" w:rsidP="00843713">
      <w:pPr>
        <w:pStyle w:val="FootnoteText"/>
        <w:rPr>
          <w:rFonts w:cs="Times New Roman"/>
        </w:rPr>
      </w:pPr>
    </w:p>
  </w:footnote>
  <w:footnote w:id="4">
    <w:p w:rsidR="001F17D4" w:rsidRDefault="001F17D4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1F17D4" w:rsidRDefault="001F17D4" w:rsidP="00843713">
      <w:pPr>
        <w:pStyle w:val="FootnoteText"/>
        <w:rPr>
          <w:rFonts w:cs="Times New Roman"/>
        </w:rPr>
      </w:pPr>
    </w:p>
  </w:footnote>
  <w:footnote w:id="5">
    <w:p w:rsidR="001F17D4" w:rsidRDefault="001F17D4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1F17D4" w:rsidRDefault="001F17D4" w:rsidP="00843713">
      <w:pPr>
        <w:pStyle w:val="FootnoteText"/>
        <w:jc w:val="both"/>
        <w:rPr>
          <w:rFonts w:cs="Times New Roman"/>
        </w:rPr>
      </w:pPr>
    </w:p>
  </w:footnote>
  <w:footnote w:id="6">
    <w:p w:rsidR="001F17D4" w:rsidRDefault="001F17D4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8E32585"/>
    <w:multiLevelType w:val="hybridMultilevel"/>
    <w:tmpl w:val="13D2B57E"/>
    <w:lvl w:ilvl="0" w:tplc="E812AE6C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7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52AD1"/>
    <w:multiLevelType w:val="multilevel"/>
    <w:tmpl w:val="AFF867EC"/>
    <w:styleLink w:val="WW8Num3"/>
    <w:lvl w:ilvl="0">
      <w:start w:val="1"/>
      <w:numFmt w:val="none"/>
      <w:lvlText w:val="%1"/>
      <w:lvlJc w:val="left"/>
      <w:rPr>
        <w:b/>
        <w:bCs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1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2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3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8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9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20">
    <w:nsid w:val="474E4168"/>
    <w:multiLevelType w:val="multilevel"/>
    <w:tmpl w:val="D37CC632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22">
    <w:nsid w:val="53D019AE"/>
    <w:multiLevelType w:val="hybridMultilevel"/>
    <w:tmpl w:val="CD20B9B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4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5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6">
    <w:nsid w:val="5C531778"/>
    <w:multiLevelType w:val="hybridMultilevel"/>
    <w:tmpl w:val="439AFA7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E812AE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8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3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1">
    <w:nsid w:val="707E5BA1"/>
    <w:multiLevelType w:val="hybridMultilevel"/>
    <w:tmpl w:val="F9F48F9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23"/>
  </w:num>
  <w:num w:numId="5">
    <w:abstractNumId w:val="21"/>
  </w:num>
  <w:num w:numId="6">
    <w:abstractNumId w:val="9"/>
  </w:num>
  <w:num w:numId="7">
    <w:abstractNumId w:val="24"/>
  </w:num>
  <w:num w:numId="8">
    <w:abstractNumId w:val="29"/>
  </w:num>
  <w:num w:numId="9">
    <w:abstractNumId w:val="17"/>
  </w:num>
  <w:num w:numId="10">
    <w:abstractNumId w:val="11"/>
  </w:num>
  <w:num w:numId="11">
    <w:abstractNumId w:val="27"/>
  </w:num>
  <w:num w:numId="12">
    <w:abstractNumId w:val="15"/>
  </w:num>
  <w:num w:numId="13">
    <w:abstractNumId w:val="6"/>
  </w:num>
  <w:num w:numId="14">
    <w:abstractNumId w:val="30"/>
  </w:num>
  <w:num w:numId="15">
    <w:abstractNumId w:val="10"/>
  </w:num>
  <w:num w:numId="16">
    <w:abstractNumId w:val="25"/>
  </w:num>
  <w:num w:numId="17">
    <w:abstractNumId w:val="28"/>
  </w:num>
  <w:num w:numId="18">
    <w:abstractNumId w:val="16"/>
  </w:num>
  <w:num w:numId="19">
    <w:abstractNumId w:val="7"/>
  </w:num>
  <w:num w:numId="20">
    <w:abstractNumId w:val="32"/>
  </w:num>
  <w:num w:numId="21">
    <w:abstractNumId w:val="14"/>
  </w:num>
  <w:num w:numId="22">
    <w:abstractNumId w:val="13"/>
  </w:num>
  <w:num w:numId="23">
    <w:abstractNumId w:val="3"/>
  </w:num>
  <w:num w:numId="24">
    <w:abstractNumId w:val="2"/>
  </w:num>
  <w:num w:numId="25">
    <w:abstractNumId w:val="5"/>
  </w:num>
  <w:num w:numId="26">
    <w:abstractNumId w:val="0"/>
  </w:num>
  <w:num w:numId="27">
    <w:abstractNumId w:val="1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2"/>
  </w:num>
  <w:num w:numId="31">
    <w:abstractNumId w:val="31"/>
  </w:num>
  <w:num w:numId="32">
    <w:abstractNumId w:val="20"/>
  </w:num>
  <w:num w:numId="33">
    <w:abstractNumId w:val="8"/>
  </w:num>
  <w:num w:numId="34">
    <w:abstractNumId w:val="20"/>
    <w:lvlOverride w:ilvl="0">
      <w:startOverride w:val="1"/>
    </w:lvlOverride>
  </w:num>
  <w:num w:numId="35">
    <w:abstractNumId w:val="8"/>
    <w:lvlOverride w:ilvl="0">
      <w:startOverride w:val="1"/>
    </w:lvlOverride>
  </w:num>
  <w:num w:numId="36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A111A"/>
    <w:rsid w:val="000A3281"/>
    <w:rsid w:val="000E33EB"/>
    <w:rsid w:val="001875E5"/>
    <w:rsid w:val="001A0666"/>
    <w:rsid w:val="001D7D02"/>
    <w:rsid w:val="001E16BA"/>
    <w:rsid w:val="001E24EE"/>
    <w:rsid w:val="001F17D4"/>
    <w:rsid w:val="001F5B69"/>
    <w:rsid w:val="00230ED3"/>
    <w:rsid w:val="0023461A"/>
    <w:rsid w:val="00244544"/>
    <w:rsid w:val="00276068"/>
    <w:rsid w:val="0028692D"/>
    <w:rsid w:val="002872C9"/>
    <w:rsid w:val="0029241F"/>
    <w:rsid w:val="002B51B4"/>
    <w:rsid w:val="002C0A29"/>
    <w:rsid w:val="002F03CB"/>
    <w:rsid w:val="002F075B"/>
    <w:rsid w:val="003247FE"/>
    <w:rsid w:val="00325BC0"/>
    <w:rsid w:val="00330800"/>
    <w:rsid w:val="00331E0C"/>
    <w:rsid w:val="00334A92"/>
    <w:rsid w:val="00341FF0"/>
    <w:rsid w:val="00342895"/>
    <w:rsid w:val="0034554D"/>
    <w:rsid w:val="00353190"/>
    <w:rsid w:val="00361559"/>
    <w:rsid w:val="0037316B"/>
    <w:rsid w:val="00395791"/>
    <w:rsid w:val="003A2796"/>
    <w:rsid w:val="003A6F3E"/>
    <w:rsid w:val="003C58C1"/>
    <w:rsid w:val="004369E3"/>
    <w:rsid w:val="00446010"/>
    <w:rsid w:val="004543EB"/>
    <w:rsid w:val="00454FE0"/>
    <w:rsid w:val="004670B5"/>
    <w:rsid w:val="00473B09"/>
    <w:rsid w:val="004825D8"/>
    <w:rsid w:val="004A5F7F"/>
    <w:rsid w:val="004B3004"/>
    <w:rsid w:val="004D041A"/>
    <w:rsid w:val="004E043D"/>
    <w:rsid w:val="004F4035"/>
    <w:rsid w:val="00537A5D"/>
    <w:rsid w:val="00573798"/>
    <w:rsid w:val="00581EB8"/>
    <w:rsid w:val="005835A5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94221"/>
    <w:rsid w:val="007951EF"/>
    <w:rsid w:val="007A7AF2"/>
    <w:rsid w:val="007B3F63"/>
    <w:rsid w:val="007D062B"/>
    <w:rsid w:val="007D46E1"/>
    <w:rsid w:val="008048E5"/>
    <w:rsid w:val="008303ED"/>
    <w:rsid w:val="00834BFD"/>
    <w:rsid w:val="00843713"/>
    <w:rsid w:val="00844CCC"/>
    <w:rsid w:val="00865AC0"/>
    <w:rsid w:val="00873537"/>
    <w:rsid w:val="00881A9F"/>
    <w:rsid w:val="00894A5A"/>
    <w:rsid w:val="008A0EF1"/>
    <w:rsid w:val="008B3529"/>
    <w:rsid w:val="008C3533"/>
    <w:rsid w:val="008F0A70"/>
    <w:rsid w:val="00911AAD"/>
    <w:rsid w:val="009132DA"/>
    <w:rsid w:val="009228A8"/>
    <w:rsid w:val="00927BB6"/>
    <w:rsid w:val="00932A91"/>
    <w:rsid w:val="00935F6F"/>
    <w:rsid w:val="009452A9"/>
    <w:rsid w:val="0095390E"/>
    <w:rsid w:val="00986C06"/>
    <w:rsid w:val="00987B78"/>
    <w:rsid w:val="009A0C65"/>
    <w:rsid w:val="009B1819"/>
    <w:rsid w:val="009B30B9"/>
    <w:rsid w:val="009C51DD"/>
    <w:rsid w:val="009D23DC"/>
    <w:rsid w:val="009D6A76"/>
    <w:rsid w:val="00A03074"/>
    <w:rsid w:val="00A108F2"/>
    <w:rsid w:val="00A12C57"/>
    <w:rsid w:val="00A13825"/>
    <w:rsid w:val="00A13AB3"/>
    <w:rsid w:val="00A32E64"/>
    <w:rsid w:val="00A41130"/>
    <w:rsid w:val="00A413EA"/>
    <w:rsid w:val="00A42882"/>
    <w:rsid w:val="00A5410C"/>
    <w:rsid w:val="00A5432F"/>
    <w:rsid w:val="00A57C76"/>
    <w:rsid w:val="00A624B0"/>
    <w:rsid w:val="00A7202D"/>
    <w:rsid w:val="00A74B02"/>
    <w:rsid w:val="00A7525F"/>
    <w:rsid w:val="00A87A97"/>
    <w:rsid w:val="00AA13EB"/>
    <w:rsid w:val="00AA2358"/>
    <w:rsid w:val="00AB7990"/>
    <w:rsid w:val="00AC4114"/>
    <w:rsid w:val="00AD04D6"/>
    <w:rsid w:val="00AF2BF1"/>
    <w:rsid w:val="00B0636A"/>
    <w:rsid w:val="00B66BBD"/>
    <w:rsid w:val="00B70BA7"/>
    <w:rsid w:val="00B8461B"/>
    <w:rsid w:val="00B86692"/>
    <w:rsid w:val="00BF6FC4"/>
    <w:rsid w:val="00BF77DD"/>
    <w:rsid w:val="00C14FCF"/>
    <w:rsid w:val="00C438BE"/>
    <w:rsid w:val="00C44DAB"/>
    <w:rsid w:val="00C567ED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6E42"/>
    <w:rsid w:val="00DC4DCD"/>
    <w:rsid w:val="00DF7657"/>
    <w:rsid w:val="00E043D8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433CD"/>
    <w:rsid w:val="00F654BB"/>
    <w:rsid w:val="00F65B45"/>
    <w:rsid w:val="00F700B1"/>
    <w:rsid w:val="00F75124"/>
    <w:rsid w:val="00FB76A4"/>
    <w:rsid w:val="00FC3A4F"/>
    <w:rsid w:val="00FC7450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uiPriority w:val="99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  <w:style w:type="numbering" w:customStyle="1" w:styleId="WW8Num2">
    <w:name w:val="WW8Num2"/>
    <w:basedOn w:val="NoList"/>
    <w:rsid w:val="00987B78"/>
    <w:pPr>
      <w:numPr>
        <w:numId w:val="32"/>
      </w:numPr>
    </w:pPr>
  </w:style>
  <w:style w:type="numbering" w:customStyle="1" w:styleId="WW8Num3">
    <w:name w:val="WW8Num3"/>
    <w:basedOn w:val="NoList"/>
    <w:rsid w:val="00987B78"/>
    <w:pPr>
      <w:numPr>
        <w:numId w:val="3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uiPriority w:val="99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  <w:style w:type="numbering" w:customStyle="1" w:styleId="WW8Num2">
    <w:name w:val="WW8Num2"/>
    <w:basedOn w:val="NoList"/>
    <w:rsid w:val="00987B78"/>
    <w:pPr>
      <w:numPr>
        <w:numId w:val="32"/>
      </w:numPr>
    </w:pPr>
  </w:style>
  <w:style w:type="numbering" w:customStyle="1" w:styleId="WW8Num3">
    <w:name w:val="WW8Num3"/>
    <w:basedOn w:val="NoList"/>
    <w:rsid w:val="00987B78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64AA1-FC4E-41C2-8ECA-2B4E85B3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2593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2018-05-03T10:51:00Z</cp:lastPrinted>
  <dcterms:created xsi:type="dcterms:W3CDTF">2019-01-28T11:30:00Z</dcterms:created>
  <dcterms:modified xsi:type="dcterms:W3CDTF">2019-01-28T11:43:00Z</dcterms:modified>
</cp:coreProperties>
</file>